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D5433" w14:textId="77777777" w:rsidR="000C647E" w:rsidRPr="00F14537" w:rsidRDefault="000C647E" w:rsidP="00F14537">
      <w:pPr>
        <w:jc w:val="both"/>
        <w:rPr>
          <w:rFonts w:ascii="Arial" w:hAnsi="Arial" w:cs="Arial"/>
          <w:sz w:val="24"/>
          <w:szCs w:val="24"/>
        </w:rPr>
      </w:pPr>
    </w:p>
    <w:p w14:paraId="67042E1F" w14:textId="77777777" w:rsidR="000C647E" w:rsidRPr="00F14537" w:rsidRDefault="000C647E" w:rsidP="00F14537">
      <w:pPr>
        <w:jc w:val="both"/>
        <w:rPr>
          <w:rFonts w:ascii="Arial" w:hAnsi="Arial" w:cs="Arial"/>
          <w:sz w:val="24"/>
          <w:szCs w:val="24"/>
        </w:rPr>
      </w:pPr>
    </w:p>
    <w:p w14:paraId="266A565F" w14:textId="77777777" w:rsidR="000C647E" w:rsidRPr="00F14537" w:rsidRDefault="000C647E" w:rsidP="00F14537">
      <w:pPr>
        <w:jc w:val="center"/>
        <w:rPr>
          <w:rFonts w:ascii="Arial" w:hAnsi="Arial" w:cs="Arial"/>
          <w:b/>
          <w:bCs/>
          <w:sz w:val="24"/>
          <w:szCs w:val="24"/>
        </w:rPr>
      </w:pPr>
      <w:r w:rsidRPr="00F14537">
        <w:rPr>
          <w:rFonts w:ascii="Arial" w:hAnsi="Arial" w:cs="Arial"/>
          <w:b/>
          <w:bCs/>
          <w:sz w:val="24"/>
          <w:szCs w:val="24"/>
        </w:rPr>
        <w:t>PROCEDIMIENTO PARA PUBLICAR EN “NOTICIAS UMH”</w:t>
      </w:r>
    </w:p>
    <w:p w14:paraId="58803EB2" w14:textId="77777777" w:rsidR="000C647E" w:rsidRPr="00F14537" w:rsidRDefault="000C647E" w:rsidP="00F14537">
      <w:pPr>
        <w:jc w:val="both"/>
        <w:rPr>
          <w:rFonts w:ascii="Arial" w:hAnsi="Arial" w:cs="Arial"/>
          <w:sz w:val="24"/>
          <w:szCs w:val="24"/>
        </w:rPr>
      </w:pPr>
    </w:p>
    <w:p w14:paraId="4AF217BE" w14:textId="77777777" w:rsidR="000C647E" w:rsidRPr="00F14537" w:rsidRDefault="000C647E" w:rsidP="00F14537">
      <w:pPr>
        <w:jc w:val="both"/>
        <w:rPr>
          <w:rFonts w:ascii="Arial" w:hAnsi="Arial" w:cs="Arial"/>
          <w:sz w:val="24"/>
          <w:szCs w:val="24"/>
        </w:rPr>
      </w:pPr>
      <w:r w:rsidRPr="00F14537">
        <w:rPr>
          <w:rFonts w:ascii="Arial" w:hAnsi="Arial" w:cs="Arial"/>
          <w:sz w:val="24"/>
          <w:szCs w:val="24"/>
        </w:rPr>
        <w:t>Estimados compañeros de la comunidad universitaria, el Servicio de Comunicación de la Universidad Miguel Hernández de Elche con el fin de mejorar la comunicación interna entre los miembros de la comunidad universitaria solicita seguir el procedimiento detallado a continuación para publicar en “Noticias UMH”:</w:t>
      </w:r>
    </w:p>
    <w:p w14:paraId="579CA6C2" w14:textId="57F4387D" w:rsidR="000C647E" w:rsidRPr="00F14537" w:rsidRDefault="00F14537" w:rsidP="00F14537">
      <w:pPr>
        <w:ind w:firstLine="708"/>
        <w:jc w:val="both"/>
        <w:rPr>
          <w:rFonts w:ascii="Arial" w:hAnsi="Arial" w:cs="Arial"/>
          <w:sz w:val="24"/>
          <w:szCs w:val="24"/>
        </w:rPr>
      </w:pPr>
      <w:r>
        <w:rPr>
          <w:rFonts w:ascii="Arial" w:hAnsi="Arial" w:cs="Arial"/>
          <w:sz w:val="24"/>
          <w:szCs w:val="24"/>
        </w:rPr>
        <w:t>-</w:t>
      </w:r>
      <w:r w:rsidR="000C647E" w:rsidRPr="00F14537">
        <w:rPr>
          <w:rFonts w:ascii="Arial" w:hAnsi="Arial" w:cs="Arial"/>
          <w:sz w:val="24"/>
          <w:szCs w:val="24"/>
        </w:rPr>
        <w:t>El Servicio de Comunicación únicamente publicará actividades organizadas por la Universidad Miguel Hernández de Elche. Por este motivo, no se informará de las conferencias, viajes y actividades que el personal de la Universidad realice en otras instituciones y entidades.</w:t>
      </w:r>
    </w:p>
    <w:p w14:paraId="5EE46792" w14:textId="64D05322" w:rsidR="00F14537" w:rsidRPr="00F14537" w:rsidRDefault="00F14537" w:rsidP="00F14537">
      <w:pPr>
        <w:shd w:val="clear" w:color="auto" w:fill="FFFFFF"/>
        <w:jc w:val="both"/>
        <w:rPr>
          <w:rFonts w:ascii="Arial" w:hAnsi="Arial" w:cs="Arial"/>
          <w:sz w:val="24"/>
          <w:szCs w:val="24"/>
        </w:rPr>
      </w:pPr>
      <w:r>
        <w:rPr>
          <w:rFonts w:ascii="Arial" w:hAnsi="Arial" w:cs="Arial"/>
          <w:sz w:val="24"/>
          <w:szCs w:val="24"/>
        </w:rPr>
        <w:tab/>
        <w:t>-</w:t>
      </w:r>
      <w:r w:rsidRPr="00F14537">
        <w:rPr>
          <w:rFonts w:ascii="Arial" w:hAnsi="Arial" w:cs="Arial"/>
          <w:sz w:val="24"/>
          <w:szCs w:val="24"/>
        </w:rPr>
        <w:t xml:space="preserve">Para poder difundir </w:t>
      </w:r>
      <w:r>
        <w:rPr>
          <w:rFonts w:ascii="Arial" w:hAnsi="Arial" w:cs="Arial"/>
          <w:sz w:val="24"/>
          <w:szCs w:val="24"/>
        </w:rPr>
        <w:t>una</w:t>
      </w:r>
      <w:r w:rsidRPr="00F14537">
        <w:rPr>
          <w:rFonts w:ascii="Arial" w:hAnsi="Arial" w:cs="Arial"/>
          <w:sz w:val="24"/>
          <w:szCs w:val="24"/>
        </w:rPr>
        <w:t xml:space="preserve"> noticia</w:t>
      </w:r>
      <w:r>
        <w:rPr>
          <w:rFonts w:ascii="Arial" w:hAnsi="Arial" w:cs="Arial"/>
          <w:sz w:val="24"/>
          <w:szCs w:val="24"/>
        </w:rPr>
        <w:t xml:space="preserve"> sobre cualquier evento que se celebre </w:t>
      </w:r>
      <w:r w:rsidRPr="00F14537">
        <w:rPr>
          <w:rFonts w:ascii="Arial" w:hAnsi="Arial" w:cs="Arial"/>
          <w:sz w:val="24"/>
          <w:szCs w:val="24"/>
        </w:rPr>
        <w:t xml:space="preserve">en </w:t>
      </w:r>
      <w:r>
        <w:rPr>
          <w:rFonts w:ascii="Arial" w:hAnsi="Arial" w:cs="Arial"/>
          <w:sz w:val="24"/>
          <w:szCs w:val="24"/>
        </w:rPr>
        <w:t xml:space="preserve">un </w:t>
      </w:r>
      <w:r w:rsidRPr="00F14537">
        <w:rPr>
          <w:rFonts w:ascii="Arial" w:hAnsi="Arial" w:cs="Arial"/>
          <w:sz w:val="24"/>
          <w:szCs w:val="24"/>
        </w:rPr>
        <w:t xml:space="preserve">espacio de la Universidad, independientemente de su naturaleza, </w:t>
      </w:r>
      <w:r>
        <w:rPr>
          <w:rFonts w:ascii="Arial" w:hAnsi="Arial" w:cs="Arial"/>
          <w:sz w:val="24"/>
          <w:szCs w:val="24"/>
        </w:rPr>
        <w:t xml:space="preserve">previamente ha de esta publicado por las personas organizadoras o aquellas en las que delegue, </w:t>
      </w:r>
      <w:r w:rsidRPr="00F14537">
        <w:rPr>
          <w:rFonts w:ascii="Arial" w:hAnsi="Arial" w:cs="Arial"/>
          <w:sz w:val="24"/>
          <w:szCs w:val="24"/>
        </w:rPr>
        <w:t>en el calendario oficial de eventos de la web de la UMH con la mayor antelación posible.</w:t>
      </w:r>
    </w:p>
    <w:p w14:paraId="4C07D2A8" w14:textId="77777777" w:rsidR="00F14537" w:rsidRPr="00F14537" w:rsidRDefault="00F14537" w:rsidP="00F14537">
      <w:pPr>
        <w:pStyle w:val="NormalWeb"/>
        <w:shd w:val="clear" w:color="auto" w:fill="FFFFFF"/>
        <w:jc w:val="both"/>
        <w:rPr>
          <w:rFonts w:ascii="Arial" w:eastAsiaTheme="minorHAnsi" w:hAnsi="Arial" w:cs="Arial"/>
          <w:lang w:eastAsia="en-US"/>
        </w:rPr>
      </w:pPr>
      <w:r w:rsidRPr="00F14537">
        <w:rPr>
          <w:rFonts w:ascii="Arial" w:eastAsiaTheme="minorHAnsi" w:hAnsi="Arial" w:cs="Arial"/>
          <w:lang w:eastAsia="en-US"/>
        </w:rPr>
        <w:t>El objetivo de esta medida es doble:</w:t>
      </w:r>
    </w:p>
    <w:p w14:paraId="6329531E" w14:textId="77777777" w:rsidR="00F14537" w:rsidRPr="00F14537" w:rsidRDefault="00F14537" w:rsidP="00F14537">
      <w:pPr>
        <w:pStyle w:val="NormalWeb"/>
        <w:numPr>
          <w:ilvl w:val="0"/>
          <w:numId w:val="3"/>
        </w:numPr>
        <w:shd w:val="clear" w:color="auto" w:fill="FFFFFF"/>
        <w:ind w:left="945"/>
        <w:jc w:val="both"/>
        <w:rPr>
          <w:rFonts w:ascii="Arial" w:eastAsiaTheme="minorHAnsi" w:hAnsi="Arial" w:cs="Arial"/>
          <w:lang w:eastAsia="en-US"/>
        </w:rPr>
      </w:pPr>
      <w:r w:rsidRPr="00F14537">
        <w:rPr>
          <w:rFonts w:ascii="Arial" w:eastAsiaTheme="minorHAnsi" w:hAnsi="Arial" w:cs="Arial"/>
          <w:lang w:eastAsia="en-US"/>
        </w:rPr>
        <w:t>Evitar la coincidencia de actividades relevantes en una misma fecha, facilitando una planificación institucional coherente y equilibrada.</w:t>
      </w:r>
    </w:p>
    <w:p w14:paraId="436688CE" w14:textId="77777777" w:rsidR="00F14537" w:rsidRPr="00F14537" w:rsidRDefault="00F14537" w:rsidP="00F14537">
      <w:pPr>
        <w:pStyle w:val="NormalWeb"/>
        <w:numPr>
          <w:ilvl w:val="0"/>
          <w:numId w:val="3"/>
        </w:numPr>
        <w:shd w:val="clear" w:color="auto" w:fill="FFFFFF"/>
        <w:ind w:left="945"/>
        <w:jc w:val="both"/>
        <w:rPr>
          <w:rFonts w:ascii="Arial" w:eastAsiaTheme="minorHAnsi" w:hAnsi="Arial" w:cs="Arial"/>
          <w:lang w:eastAsia="en-US"/>
        </w:rPr>
      </w:pPr>
      <w:r w:rsidRPr="00F14537">
        <w:rPr>
          <w:rFonts w:ascii="Arial" w:eastAsiaTheme="minorHAnsi" w:hAnsi="Arial" w:cs="Arial"/>
          <w:lang w:eastAsia="en-US"/>
        </w:rPr>
        <w:t>Favorecer la correcta difusión de la información, tanto dentro de la comunidad universitaria como hacia la sociedad en general, asegurando la máxima visibilidad de las iniciativas impulsadas desde sus unidades organizativas.</w:t>
      </w:r>
    </w:p>
    <w:p w14:paraId="4F9B17AF" w14:textId="77777777" w:rsidR="00F14537" w:rsidRPr="00F14537" w:rsidRDefault="00F14537" w:rsidP="00F14537">
      <w:pPr>
        <w:pStyle w:val="NormalWeb"/>
        <w:shd w:val="clear" w:color="auto" w:fill="FFFFFF"/>
        <w:jc w:val="both"/>
        <w:rPr>
          <w:rFonts w:ascii="Arial" w:eastAsiaTheme="minorHAnsi" w:hAnsi="Arial" w:cs="Arial"/>
          <w:lang w:eastAsia="en-US"/>
        </w:rPr>
      </w:pPr>
      <w:r w:rsidRPr="00F14537">
        <w:rPr>
          <w:rFonts w:ascii="Arial" w:eastAsiaTheme="minorHAnsi" w:hAnsi="Arial" w:cs="Arial"/>
          <w:lang w:eastAsia="en-US"/>
        </w:rPr>
        <w:t>Para garantizar un procedimiento ágil y ordenado, se han habilitado dos vías de solicitud de acceso al calendario de </w:t>
      </w:r>
      <w:r w:rsidRPr="00F14537">
        <w:rPr>
          <w:rFonts w:eastAsiaTheme="minorHAnsi"/>
          <w:lang w:eastAsia="en-US"/>
        </w:rPr>
        <w:t>eventos</w:t>
      </w:r>
      <w:r w:rsidRPr="00F14537">
        <w:rPr>
          <w:rFonts w:ascii="Arial" w:eastAsiaTheme="minorHAnsi" w:hAnsi="Arial" w:cs="Arial"/>
          <w:lang w:eastAsia="en-US"/>
        </w:rPr>
        <w:t> web:</w:t>
      </w:r>
    </w:p>
    <w:p w14:paraId="0BE86E0B" w14:textId="2B833B71" w:rsidR="00F14537" w:rsidRPr="00F14537" w:rsidRDefault="00F14537" w:rsidP="00F14537">
      <w:pPr>
        <w:pStyle w:val="NormalWeb"/>
        <w:shd w:val="clear" w:color="auto" w:fill="FFFFFF"/>
        <w:ind w:left="945"/>
        <w:jc w:val="both"/>
        <w:rPr>
          <w:rFonts w:ascii="Arial" w:eastAsiaTheme="minorHAnsi" w:hAnsi="Arial" w:cs="Arial"/>
          <w:lang w:eastAsia="en-US"/>
        </w:rPr>
      </w:pPr>
      <w:r>
        <w:rPr>
          <w:rFonts w:ascii="Arial" w:eastAsiaTheme="minorHAnsi" w:hAnsi="Arial" w:cs="Arial"/>
          <w:lang w:eastAsia="en-US"/>
        </w:rPr>
        <w:t>-</w:t>
      </w:r>
      <w:r w:rsidRPr="00F14537">
        <w:rPr>
          <w:rFonts w:ascii="Arial" w:eastAsiaTheme="minorHAnsi" w:hAnsi="Arial" w:cs="Arial"/>
          <w:lang w:eastAsia="en-US"/>
        </w:rPr>
        <w:t>A través de la aplicación de reserva de espacios para actos extraordinarios, disponible para cualquier miembro de la comunidad universitaria en el momento de realizar la reserva.</w:t>
      </w:r>
    </w:p>
    <w:p w14:paraId="6ED24AD3" w14:textId="24ADB230" w:rsidR="00F14537" w:rsidRPr="00F14537" w:rsidRDefault="00F14537" w:rsidP="00F14537">
      <w:pPr>
        <w:pStyle w:val="NormalWeb"/>
        <w:shd w:val="clear" w:color="auto" w:fill="FFFFFF"/>
        <w:ind w:left="945"/>
        <w:jc w:val="both"/>
        <w:rPr>
          <w:rFonts w:ascii="Arial" w:eastAsiaTheme="minorHAnsi" w:hAnsi="Arial" w:cs="Arial"/>
          <w:lang w:eastAsia="en-US"/>
        </w:rPr>
      </w:pPr>
      <w:r>
        <w:rPr>
          <w:rFonts w:ascii="Arial" w:eastAsiaTheme="minorHAnsi" w:hAnsi="Arial" w:cs="Arial"/>
          <w:lang w:eastAsia="en-US"/>
        </w:rPr>
        <w:t>-</w:t>
      </w:r>
      <w:r w:rsidRPr="00F14537">
        <w:rPr>
          <w:rFonts w:ascii="Arial" w:eastAsiaTheme="minorHAnsi" w:hAnsi="Arial" w:cs="Arial"/>
          <w:lang w:eastAsia="en-US"/>
        </w:rPr>
        <w:t>A través de la aplicación de eventos, accesible exclusivamente para las personas designadas como representantes web de cada unidad a través del Acceso Identificado, mediante la herramienta “Eventos de Web Institucional”. Si desea realizar algún cambio a este respecto, podrá hacerlo con un CAU. </w:t>
      </w:r>
    </w:p>
    <w:p w14:paraId="148D6EA6" w14:textId="23C42ACE" w:rsidR="00F14537" w:rsidRPr="00F14537" w:rsidRDefault="00F14537" w:rsidP="00F14537">
      <w:pPr>
        <w:pStyle w:val="NormalWeb"/>
        <w:shd w:val="clear" w:color="auto" w:fill="FFFFFF"/>
        <w:jc w:val="both"/>
        <w:rPr>
          <w:rFonts w:ascii="Arial" w:eastAsiaTheme="minorHAnsi" w:hAnsi="Arial" w:cs="Arial"/>
          <w:lang w:eastAsia="en-US"/>
        </w:rPr>
      </w:pPr>
      <w:r w:rsidRPr="00F14537">
        <w:rPr>
          <w:rFonts w:ascii="Arial" w:eastAsiaTheme="minorHAnsi" w:hAnsi="Arial" w:cs="Arial"/>
          <w:lang w:eastAsia="en-US"/>
        </w:rPr>
        <w:t>De acuerdo a este procedimiento, para difundir cualquier evento a través de los canales institucionales será necesaria la inclusión previa del mismo en el calendario oficial de </w:t>
      </w:r>
      <w:r w:rsidRPr="00F14537">
        <w:rPr>
          <w:rFonts w:eastAsiaTheme="minorHAnsi"/>
          <w:lang w:eastAsia="en-US"/>
        </w:rPr>
        <w:t>eventos</w:t>
      </w:r>
      <w:r w:rsidRPr="00F14537">
        <w:rPr>
          <w:rFonts w:ascii="Arial" w:eastAsiaTheme="minorHAnsi" w:hAnsi="Arial" w:cs="Arial"/>
          <w:lang w:eastAsia="en-US"/>
        </w:rPr>
        <w:t>: </w:t>
      </w:r>
      <w:hyperlink r:id="rId8" w:history="1">
        <w:r w:rsidRPr="00F14537">
          <w:rPr>
            <w:rStyle w:val="Hipervnculo"/>
            <w:rFonts w:ascii="Arial" w:eastAsiaTheme="minorHAnsi" w:hAnsi="Arial" w:cs="Arial"/>
            <w:lang w:eastAsia="en-US"/>
          </w:rPr>
          <w:t>https://www.umh.es/agenda/eventos_es.html </w:t>
        </w:r>
      </w:hyperlink>
    </w:p>
    <w:p w14:paraId="6CB205F5" w14:textId="2E9EE465" w:rsidR="00F14537" w:rsidRPr="00F14537" w:rsidRDefault="00F14537" w:rsidP="00F14537">
      <w:pPr>
        <w:jc w:val="both"/>
        <w:rPr>
          <w:rFonts w:ascii="Arial" w:hAnsi="Arial" w:cs="Arial"/>
          <w:sz w:val="24"/>
          <w:szCs w:val="24"/>
        </w:rPr>
      </w:pPr>
    </w:p>
    <w:p w14:paraId="63A81A39" w14:textId="638255C4" w:rsidR="00F14537" w:rsidRDefault="00F14537" w:rsidP="00F14537">
      <w:pPr>
        <w:ind w:firstLine="708"/>
        <w:jc w:val="both"/>
        <w:rPr>
          <w:rFonts w:ascii="Arial" w:hAnsi="Arial" w:cs="Arial"/>
          <w:sz w:val="24"/>
          <w:szCs w:val="24"/>
        </w:rPr>
      </w:pPr>
      <w:r>
        <w:rPr>
          <w:rFonts w:ascii="Arial" w:hAnsi="Arial" w:cs="Arial"/>
          <w:sz w:val="24"/>
          <w:szCs w:val="24"/>
        </w:rPr>
        <w:t>-</w:t>
      </w:r>
      <w:r w:rsidR="000C647E" w:rsidRPr="00F14537">
        <w:rPr>
          <w:rFonts w:ascii="Arial" w:hAnsi="Arial" w:cs="Arial"/>
          <w:sz w:val="24"/>
          <w:szCs w:val="24"/>
        </w:rPr>
        <w:t>Los responsables de las actividades, investigaciones, congresos, etc. que se deseen difundir en “Noticias UMH” deberán enviar al Servicio de Comunicación (</w:t>
      </w:r>
      <w:hyperlink r:id="rId9" w:history="1">
        <w:r w:rsidR="000C647E" w:rsidRPr="00F14537">
          <w:rPr>
            <w:rStyle w:val="Hipervnculo"/>
            <w:rFonts w:ascii="Arial" w:hAnsi="Arial" w:cs="Arial"/>
            <w:sz w:val="24"/>
            <w:szCs w:val="24"/>
          </w:rPr>
          <w:t>comunicacion@umh.es</w:t>
        </w:r>
      </w:hyperlink>
      <w:r w:rsidR="000C647E" w:rsidRPr="00F14537">
        <w:rPr>
          <w:rFonts w:ascii="Arial" w:hAnsi="Arial" w:cs="Arial"/>
          <w:sz w:val="24"/>
          <w:szCs w:val="24"/>
        </w:rPr>
        <w:t xml:space="preserve"> ) la información que se incluirá en este apartado cinco días hábiles antes de la fecha prevista para su publicación o ejecución.  De esta manera, se podrá programar el servicio para evitar que se solapen las iniciativas y, por tanto, mejorar la difusión de las actividades que se realicen o se impulsen desde la UMH. No obstante, el Servicio de </w:t>
      </w:r>
      <w:proofErr w:type="gramStart"/>
      <w:r w:rsidR="000C647E" w:rsidRPr="00F14537">
        <w:rPr>
          <w:rFonts w:ascii="Arial" w:hAnsi="Arial" w:cs="Arial"/>
          <w:sz w:val="24"/>
          <w:szCs w:val="24"/>
        </w:rPr>
        <w:t>Comunicación  estudiará</w:t>
      </w:r>
      <w:proofErr w:type="gramEnd"/>
      <w:r w:rsidR="000C647E" w:rsidRPr="00F14537">
        <w:rPr>
          <w:rFonts w:ascii="Arial" w:hAnsi="Arial" w:cs="Arial"/>
          <w:sz w:val="24"/>
          <w:szCs w:val="24"/>
        </w:rPr>
        <w:t xml:space="preserve"> aquellas solicitudes que lleguen después del plazo establecido y, en función de su planificación y de la urgencia de la comunicación, podrá reelaborar la información y colgarla en la web.</w:t>
      </w:r>
      <w:r>
        <w:rPr>
          <w:rFonts w:ascii="Arial" w:hAnsi="Arial" w:cs="Arial"/>
          <w:sz w:val="24"/>
          <w:szCs w:val="24"/>
        </w:rPr>
        <w:t xml:space="preserve"> </w:t>
      </w:r>
    </w:p>
    <w:p w14:paraId="10CCA804" w14:textId="4302F51E" w:rsidR="000C647E" w:rsidRPr="00F14537" w:rsidRDefault="00F14537" w:rsidP="00F14537">
      <w:pPr>
        <w:ind w:firstLine="708"/>
        <w:jc w:val="both"/>
        <w:rPr>
          <w:rFonts w:ascii="Arial" w:hAnsi="Arial" w:cs="Arial"/>
          <w:sz w:val="24"/>
          <w:szCs w:val="24"/>
        </w:rPr>
      </w:pPr>
      <w:r>
        <w:rPr>
          <w:rFonts w:ascii="Arial" w:hAnsi="Arial" w:cs="Arial"/>
          <w:sz w:val="24"/>
          <w:szCs w:val="24"/>
        </w:rPr>
        <w:t>-</w:t>
      </w:r>
      <w:r w:rsidR="000C647E" w:rsidRPr="00F14537">
        <w:rPr>
          <w:rFonts w:ascii="Arial" w:hAnsi="Arial" w:cs="Arial"/>
          <w:sz w:val="24"/>
          <w:szCs w:val="24"/>
        </w:rPr>
        <w:t>Para agilizar la tramitación, solicitamos que los escritos se realicen solamente en una de las dos lenguas oficiales del territorio (castellano y/o valenciano).</w:t>
      </w:r>
    </w:p>
    <w:p w14:paraId="09191F3B" w14:textId="1A212030" w:rsidR="000C647E" w:rsidRPr="00F14537" w:rsidRDefault="00F14537" w:rsidP="00F14537">
      <w:pPr>
        <w:ind w:firstLine="708"/>
        <w:jc w:val="both"/>
        <w:rPr>
          <w:rFonts w:ascii="Arial" w:hAnsi="Arial" w:cs="Arial"/>
          <w:sz w:val="24"/>
          <w:szCs w:val="24"/>
        </w:rPr>
      </w:pPr>
      <w:r>
        <w:rPr>
          <w:rFonts w:ascii="Arial" w:hAnsi="Arial" w:cs="Arial"/>
          <w:sz w:val="24"/>
          <w:szCs w:val="24"/>
        </w:rPr>
        <w:t>-</w:t>
      </w:r>
      <w:r w:rsidR="000C647E" w:rsidRPr="00F14537">
        <w:rPr>
          <w:rFonts w:ascii="Arial" w:hAnsi="Arial" w:cs="Arial"/>
          <w:sz w:val="24"/>
          <w:szCs w:val="24"/>
        </w:rPr>
        <w:t>Con el fin de unificar criterios, el Servicio de Comunicación reelaborará las noticias que se envíen a este servicio, sin alterar el contenido informativo.</w:t>
      </w:r>
    </w:p>
    <w:p w14:paraId="23CFD6FA" w14:textId="77777777" w:rsidR="000C647E" w:rsidRPr="00F14537" w:rsidRDefault="000C647E" w:rsidP="00F14537">
      <w:pPr>
        <w:jc w:val="both"/>
        <w:rPr>
          <w:rFonts w:ascii="Arial" w:hAnsi="Arial" w:cs="Arial"/>
          <w:sz w:val="24"/>
          <w:szCs w:val="24"/>
        </w:rPr>
      </w:pPr>
    </w:p>
    <w:p w14:paraId="777705AA" w14:textId="77777777" w:rsidR="0058660D" w:rsidRPr="00F14537" w:rsidRDefault="0058660D" w:rsidP="00F14537">
      <w:pPr>
        <w:jc w:val="both"/>
        <w:rPr>
          <w:rFonts w:ascii="Arial" w:hAnsi="Arial" w:cs="Arial"/>
          <w:sz w:val="24"/>
          <w:szCs w:val="24"/>
        </w:rPr>
      </w:pPr>
    </w:p>
    <w:sectPr w:rsidR="0058660D" w:rsidRPr="00F14537" w:rsidSect="00527F8C">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FE718" w14:textId="77777777" w:rsidR="00E51C72" w:rsidRDefault="00E51C72" w:rsidP="00397D27">
      <w:pPr>
        <w:spacing w:after="0" w:line="240" w:lineRule="auto"/>
      </w:pPr>
      <w:r>
        <w:separator/>
      </w:r>
    </w:p>
  </w:endnote>
  <w:endnote w:type="continuationSeparator" w:id="0">
    <w:p w14:paraId="2B2DFF50" w14:textId="77777777" w:rsidR="00E51C72" w:rsidRDefault="00E51C72" w:rsidP="0039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67A7" w14:textId="77777777" w:rsidR="000D435C" w:rsidRDefault="00AE2ED4">
    <w:pPr>
      <w:pStyle w:val="Piedepgina"/>
      <w:rPr>
        <w:noProof/>
        <w:lang w:eastAsia="es-ES"/>
      </w:rPr>
    </w:pPr>
    <w:r w:rsidRPr="00AE2ED4">
      <w:rPr>
        <w:noProof/>
        <w:lang w:eastAsia="es-ES"/>
      </w:rPr>
      <w:drawing>
        <wp:anchor distT="0" distB="0" distL="114300" distR="114300" simplePos="0" relativeHeight="251668480" behindDoc="0" locked="0" layoutInCell="1" allowOverlap="1" wp14:anchorId="27630225" wp14:editId="1C560FB3">
          <wp:simplePos x="0" y="0"/>
          <wp:positionH relativeFrom="margin">
            <wp:posOffset>3853180</wp:posOffset>
          </wp:positionH>
          <wp:positionV relativeFrom="paragraph">
            <wp:posOffset>-13226</wp:posOffset>
          </wp:positionV>
          <wp:extent cx="2127885" cy="666115"/>
          <wp:effectExtent l="0" t="0" r="5715" b="635"/>
          <wp:wrapSquare wrapText="bothSides"/>
          <wp:docPr id="4" name="Imagen 4" descr="C:\Users\a.sempered\Desktop\firma actualizad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mpered\Desktop\firma actualizada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885" cy="666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4A6654" w14:textId="77777777" w:rsidR="000D435C" w:rsidRDefault="002C2084">
    <w:pPr>
      <w:pStyle w:val="Piedepgina"/>
      <w:rPr>
        <w:noProof/>
        <w:lang w:eastAsia="es-ES"/>
      </w:rPr>
    </w:pPr>
    <w:r w:rsidRPr="002C2084">
      <w:rPr>
        <w:noProof/>
        <w:lang w:eastAsia="es-ES"/>
      </w:rPr>
      <w:drawing>
        <wp:anchor distT="0" distB="0" distL="114300" distR="114300" simplePos="0" relativeHeight="251661312" behindDoc="0" locked="1" layoutInCell="1" allowOverlap="1" wp14:anchorId="2CA4F9BB" wp14:editId="500D3B26">
          <wp:simplePos x="0" y="0"/>
          <wp:positionH relativeFrom="column">
            <wp:posOffset>-706755</wp:posOffset>
          </wp:positionH>
          <wp:positionV relativeFrom="page">
            <wp:posOffset>476250</wp:posOffset>
          </wp:positionV>
          <wp:extent cx="216535" cy="989203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xt.jpg"/>
                  <pic:cNvPicPr/>
                </pic:nvPicPr>
                <pic:blipFill>
                  <a:blip r:embed="rId2">
                    <a:extLst>
                      <a:ext uri="{28A0092B-C50C-407E-A947-70E740481C1C}">
                        <a14:useLocalDpi xmlns:a14="http://schemas.microsoft.com/office/drawing/2010/main" val="0"/>
                      </a:ext>
                    </a:extLst>
                  </a:blip>
                  <a:stretch>
                    <a:fillRect/>
                  </a:stretch>
                </pic:blipFill>
                <pic:spPr>
                  <a:xfrm>
                    <a:off x="0" y="0"/>
                    <a:ext cx="216535" cy="9892030"/>
                  </a:xfrm>
                  <a:prstGeom prst="rect">
                    <a:avLst/>
                  </a:prstGeom>
                </pic:spPr>
              </pic:pic>
            </a:graphicData>
          </a:graphic>
          <wp14:sizeRelH relativeFrom="margin">
            <wp14:pctWidth>0</wp14:pctWidth>
          </wp14:sizeRelH>
          <wp14:sizeRelV relativeFrom="margin">
            <wp14:pctHeight>0</wp14:pctHeight>
          </wp14:sizeRelV>
        </wp:anchor>
      </w:drawing>
    </w:r>
    <w:r w:rsidRPr="002C2084">
      <w:rPr>
        <w:noProof/>
        <w:lang w:eastAsia="es-ES"/>
      </w:rPr>
      <mc:AlternateContent>
        <mc:Choice Requires="wps">
          <w:drawing>
            <wp:anchor distT="0" distB="0" distL="114300" distR="114300" simplePos="0" relativeHeight="251662336" behindDoc="0" locked="1" layoutInCell="1" allowOverlap="1" wp14:anchorId="26A2EDD5" wp14:editId="538AD3BA">
              <wp:simplePos x="0" y="0"/>
              <wp:positionH relativeFrom="column">
                <wp:posOffset>-430530</wp:posOffset>
              </wp:positionH>
              <wp:positionV relativeFrom="paragraph">
                <wp:posOffset>-9428480</wp:posOffset>
              </wp:positionV>
              <wp:extent cx="8255" cy="9876790"/>
              <wp:effectExtent l="0" t="0" r="29845" b="29210"/>
              <wp:wrapNone/>
              <wp:docPr id="1" name="Conector recto 1"/>
              <wp:cNvGraphicFramePr/>
              <a:graphic xmlns:a="http://schemas.openxmlformats.org/drawingml/2006/main">
                <a:graphicData uri="http://schemas.microsoft.com/office/word/2010/wordprocessingShape">
                  <wps:wsp>
                    <wps:cNvCnPr/>
                    <wps:spPr>
                      <a:xfrm>
                        <a:off x="0" y="0"/>
                        <a:ext cx="8255" cy="987679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A30B8A" id="Conector recto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pt,-742.4pt" to="-33.2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EbvgEAAMkDAAAOAAAAZHJzL2Uyb0RvYy54bWysU01v2zAMvQ/YfxB0X+xkaJsacXpIsV2G&#10;LtjaH6DKVCxAX6C02Pn3peTUHdYBw4peJIvkI/ke6c3NaA07AkbtXcuXi5ozcNJ32h1a/nD/5dOa&#10;s5iE64TxDlp+gshvth8/bIbQwMr33nSAjJK42Ayh5X1KoamqKHuwIi58AEdO5dGKRE88VB2KgbJb&#10;U63q+rIaPHYBvYQYyXo7Ofm25FcKZPquVITETMupt1ROLOdjPqvtRjQHFKHX8tyGeEMXVmhHRedU&#10;tyIJ9gv1q1RWS/TRq7SQ3lZeKS2hcCA2y/oPNj97EaBwIXFimGWK75dW3h33yHRHs+PMCUsj2tGg&#10;ZPLIMF9smTUaQmwodOf2eH7FsMdMeFRo801U2Fh0Pc26wpiYJON6dXHBmSTH9frq8uq6yF69YAPG&#10;9BW8Zfmj5Ua7zFo04vgtJqpHoc8h2WxctuWWpibKVzoZmJw/QBEhKrssScoqwc4gOwpaAiEluPQ5&#10;k6K0xlF0hiltzAys/w08x2colDX7H/CMKJW9SzPYaufxb9XTWOZALasp/lmBiXeW4NF3pzKeIg3t&#10;S2F43u28kL+/C/zlD9w+AQAA//8DAFBLAwQUAAYACAAAACEALEpr6eIAAAAMAQAADwAAAGRycy9k&#10;b3ducmV2LnhtbEyPwU7DMBBE70j8g7VI3FInqLhVGqeqQCAhcaAFpB6deBtHje0Qu635e5YT3GY1&#10;o5m31TrZgZ1xCr13EopZDgxd63XvOgkf70/ZEliIymk1eIcSvjHAur6+qlSp/cVt8byLHaMSF0ol&#10;wcQ4lpyH1qBVYeZHdOQd/GRVpHPquJ7UhcrtwO/yXHCrekcLRo34YLA97k5WwuFoi+fXR/XVfL6k&#10;Zv8WOjRpI+XtTdqsgEVM8S8Mv/iEDjUxNf7kdGCDhEwsCD2SKObLOUnKZELcA2skLHIBvK74/yfq&#10;HwAAAP//AwBQSwECLQAUAAYACAAAACEAtoM4kv4AAADhAQAAEwAAAAAAAAAAAAAAAAAAAAAAW0Nv&#10;bnRlbnRfVHlwZXNdLnhtbFBLAQItABQABgAIAAAAIQA4/SH/1gAAAJQBAAALAAAAAAAAAAAAAAAA&#10;AC8BAABfcmVscy8ucmVsc1BLAQItABQABgAIAAAAIQDoRJEbvgEAAMkDAAAOAAAAAAAAAAAAAAAA&#10;AC4CAABkcnMvZTJvRG9jLnhtbFBLAQItABQABgAIAAAAIQAsSmvp4gAAAAwBAAAPAAAAAAAAAAAA&#10;AAAAABgEAABkcnMvZG93bnJldi54bWxQSwUGAAAAAAQABADzAAAAJwUAAAAA&#10;" strokecolor="#a5a5a5 [3206]" strokeweight=".5pt">
              <v:stroke joinstyle="miter"/>
              <w10:anchorlock/>
            </v:line>
          </w:pict>
        </mc:Fallback>
      </mc:AlternateContent>
    </w:r>
  </w:p>
  <w:p w14:paraId="72449DAC" w14:textId="77777777" w:rsidR="00397D27" w:rsidRDefault="00397D27">
    <w:pPr>
      <w:pStyle w:val="Piedepgina"/>
    </w:pPr>
    <w:r>
      <w:t xml:space="preserve">                                                                                             </w:t>
    </w:r>
    <w:r w:rsidR="003D65AC">
      <w:t xml:space="preserve">                      </w:t>
    </w:r>
    <w:r>
      <w:t xml:space="preserve">                    </w:t>
    </w:r>
    <w:r>
      <w:rPr>
        <w:noProof/>
        <w:lang w:eastAsia="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14A96" w14:textId="77777777" w:rsidR="00E51C72" w:rsidRDefault="00E51C72" w:rsidP="00397D27">
      <w:pPr>
        <w:spacing w:after="0" w:line="240" w:lineRule="auto"/>
      </w:pPr>
      <w:r>
        <w:separator/>
      </w:r>
    </w:p>
  </w:footnote>
  <w:footnote w:type="continuationSeparator" w:id="0">
    <w:p w14:paraId="247FB450" w14:textId="77777777" w:rsidR="00E51C72" w:rsidRDefault="00E51C72" w:rsidP="00397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55FE" w14:textId="77777777" w:rsidR="00397D27" w:rsidRDefault="0058660D">
    <w:pPr>
      <w:pStyle w:val="Encabezado"/>
    </w:pPr>
    <w:r w:rsidRPr="0058660D">
      <w:rPr>
        <w:noProof/>
        <w:lang w:eastAsia="es-ES"/>
      </w:rPr>
      <w:drawing>
        <wp:anchor distT="0" distB="0" distL="114300" distR="114300" simplePos="0" relativeHeight="251666432" behindDoc="0" locked="1" layoutInCell="1" allowOverlap="1" wp14:anchorId="5FD6C022" wp14:editId="4C95BC3B">
          <wp:simplePos x="0" y="0"/>
          <wp:positionH relativeFrom="margin">
            <wp:posOffset>3895626</wp:posOffset>
          </wp:positionH>
          <wp:positionV relativeFrom="page">
            <wp:posOffset>463138</wp:posOffset>
          </wp:positionV>
          <wp:extent cx="2048400" cy="648000"/>
          <wp:effectExtent l="0" t="0" r="0" b="0"/>
          <wp:wrapSquare wrapText="bothSides"/>
          <wp:docPr id="3" name="Imagen 3" descr="C:\Users\a.sempered\Desktop\LOGO UM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mpered\Desktop\LOGO UMH.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400" cy="6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D2C35">
      <w:t xml:space="preserve">    </w:t>
    </w:r>
    <w:r w:rsidR="004808ED">
      <w:t xml:space="preserve"> </w:t>
    </w:r>
    <w:r w:rsidR="00330BB1">
      <w:t xml:space="preserve"> </w:t>
    </w:r>
    <w:r w:rsidR="003D65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1043E"/>
    <w:multiLevelType w:val="multilevel"/>
    <w:tmpl w:val="EA66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9249F3"/>
    <w:multiLevelType w:val="multilevel"/>
    <w:tmpl w:val="6908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B62DD4"/>
    <w:multiLevelType w:val="hybridMultilevel"/>
    <w:tmpl w:val="9CA0113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15:restartNumberingAfterBreak="0">
    <w:nsid w:val="49517AAF"/>
    <w:multiLevelType w:val="hybridMultilevel"/>
    <w:tmpl w:val="A596F892"/>
    <w:lvl w:ilvl="0" w:tplc="9E966AFA">
      <w:numFmt w:val="bullet"/>
      <w:lvlText w:val="-"/>
      <w:lvlJc w:val="left"/>
      <w:pPr>
        <w:ind w:left="101" w:hanging="185"/>
      </w:pPr>
      <w:rPr>
        <w:rFonts w:ascii="Arial" w:eastAsia="Arial" w:hAnsi="Arial" w:cs="Arial" w:hint="default"/>
        <w:spacing w:val="-31"/>
        <w:w w:val="100"/>
        <w:sz w:val="24"/>
        <w:szCs w:val="24"/>
      </w:rPr>
    </w:lvl>
    <w:lvl w:ilvl="1" w:tplc="56940166">
      <w:numFmt w:val="bullet"/>
      <w:lvlText w:val="•"/>
      <w:lvlJc w:val="left"/>
      <w:pPr>
        <w:ind w:left="6440" w:hanging="185"/>
      </w:pPr>
      <w:rPr>
        <w:rFonts w:hint="default"/>
      </w:rPr>
    </w:lvl>
    <w:lvl w:ilvl="2" w:tplc="2402ABFA">
      <w:numFmt w:val="bullet"/>
      <w:lvlText w:val="•"/>
      <w:lvlJc w:val="left"/>
      <w:pPr>
        <w:ind w:left="6693" w:hanging="185"/>
      </w:pPr>
      <w:rPr>
        <w:rFonts w:hint="default"/>
      </w:rPr>
    </w:lvl>
    <w:lvl w:ilvl="3" w:tplc="418893D8">
      <w:numFmt w:val="bullet"/>
      <w:lvlText w:val="•"/>
      <w:lvlJc w:val="left"/>
      <w:pPr>
        <w:ind w:left="6946" w:hanging="185"/>
      </w:pPr>
      <w:rPr>
        <w:rFonts w:hint="default"/>
      </w:rPr>
    </w:lvl>
    <w:lvl w:ilvl="4" w:tplc="36CCA63C">
      <w:numFmt w:val="bullet"/>
      <w:lvlText w:val="•"/>
      <w:lvlJc w:val="left"/>
      <w:pPr>
        <w:ind w:left="7199" w:hanging="185"/>
      </w:pPr>
      <w:rPr>
        <w:rFonts w:hint="default"/>
      </w:rPr>
    </w:lvl>
    <w:lvl w:ilvl="5" w:tplc="ED7413F4">
      <w:numFmt w:val="bullet"/>
      <w:lvlText w:val="•"/>
      <w:lvlJc w:val="left"/>
      <w:pPr>
        <w:ind w:left="7452" w:hanging="185"/>
      </w:pPr>
      <w:rPr>
        <w:rFonts w:hint="default"/>
      </w:rPr>
    </w:lvl>
    <w:lvl w:ilvl="6" w:tplc="C9B839EE">
      <w:numFmt w:val="bullet"/>
      <w:lvlText w:val="•"/>
      <w:lvlJc w:val="left"/>
      <w:pPr>
        <w:ind w:left="7706" w:hanging="185"/>
      </w:pPr>
      <w:rPr>
        <w:rFonts w:hint="default"/>
      </w:rPr>
    </w:lvl>
    <w:lvl w:ilvl="7" w:tplc="DA2C722C">
      <w:numFmt w:val="bullet"/>
      <w:lvlText w:val="•"/>
      <w:lvlJc w:val="left"/>
      <w:pPr>
        <w:ind w:left="7959" w:hanging="185"/>
      </w:pPr>
      <w:rPr>
        <w:rFonts w:hint="default"/>
      </w:rPr>
    </w:lvl>
    <w:lvl w:ilvl="8" w:tplc="668A2A7C">
      <w:numFmt w:val="bullet"/>
      <w:lvlText w:val="•"/>
      <w:lvlJc w:val="left"/>
      <w:pPr>
        <w:ind w:left="8212" w:hanging="185"/>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D27"/>
    <w:rsid w:val="000C647E"/>
    <w:rsid w:val="000D435C"/>
    <w:rsid w:val="0014472A"/>
    <w:rsid w:val="00267986"/>
    <w:rsid w:val="00297630"/>
    <w:rsid w:val="002C2084"/>
    <w:rsid w:val="00330BB1"/>
    <w:rsid w:val="00330EC3"/>
    <w:rsid w:val="00375763"/>
    <w:rsid w:val="00387E50"/>
    <w:rsid w:val="00397D27"/>
    <w:rsid w:val="003D65AC"/>
    <w:rsid w:val="00430ABC"/>
    <w:rsid w:val="004808ED"/>
    <w:rsid w:val="00507C97"/>
    <w:rsid w:val="00517B4D"/>
    <w:rsid w:val="00527F8C"/>
    <w:rsid w:val="0058660D"/>
    <w:rsid w:val="00590DC7"/>
    <w:rsid w:val="008D2C35"/>
    <w:rsid w:val="00AE2ED4"/>
    <w:rsid w:val="00BF0D48"/>
    <w:rsid w:val="00C862C6"/>
    <w:rsid w:val="00D30A69"/>
    <w:rsid w:val="00E06896"/>
    <w:rsid w:val="00E51C72"/>
    <w:rsid w:val="00F14537"/>
    <w:rsid w:val="00F847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327627"/>
  <w15:chartTrackingRefBased/>
  <w15:docId w15:val="{EF60FF03-E01D-4A39-A731-B846EE7A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7D2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97D27"/>
  </w:style>
  <w:style w:type="paragraph" w:styleId="Piedepgina">
    <w:name w:val="footer"/>
    <w:basedOn w:val="Normal"/>
    <w:link w:val="PiedepginaCar"/>
    <w:uiPriority w:val="99"/>
    <w:unhideWhenUsed/>
    <w:rsid w:val="00397D2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97D27"/>
  </w:style>
  <w:style w:type="paragraph" w:styleId="NormalWeb">
    <w:name w:val="Normal (Web)"/>
    <w:basedOn w:val="Normal"/>
    <w:uiPriority w:val="99"/>
    <w:unhideWhenUsed/>
    <w:rsid w:val="00430ABC"/>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1"/>
    <w:qFormat/>
    <w:rsid w:val="00507C97"/>
    <w:pPr>
      <w:ind w:left="720"/>
      <w:contextualSpacing/>
    </w:pPr>
  </w:style>
  <w:style w:type="paragraph" w:styleId="Textodeglobo">
    <w:name w:val="Balloon Text"/>
    <w:basedOn w:val="Normal"/>
    <w:link w:val="TextodegloboCar"/>
    <w:uiPriority w:val="99"/>
    <w:semiHidden/>
    <w:unhideWhenUsed/>
    <w:rsid w:val="003757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5763"/>
    <w:rPr>
      <w:rFonts w:ascii="Segoe UI" w:hAnsi="Segoe UI" w:cs="Segoe UI"/>
      <w:sz w:val="18"/>
      <w:szCs w:val="18"/>
    </w:rPr>
  </w:style>
  <w:style w:type="character" w:styleId="Hipervnculo">
    <w:name w:val="Hyperlink"/>
    <w:uiPriority w:val="99"/>
    <w:unhideWhenUsed/>
    <w:rsid w:val="000C647E"/>
    <w:rPr>
      <w:color w:val="0000FF"/>
      <w:u w:val="single"/>
    </w:rPr>
  </w:style>
  <w:style w:type="paragraph" w:styleId="Textoindependiente">
    <w:name w:val="Body Text"/>
    <w:basedOn w:val="Normal"/>
    <w:link w:val="TextoindependienteCar"/>
    <w:uiPriority w:val="1"/>
    <w:qFormat/>
    <w:rsid w:val="000C647E"/>
    <w:pPr>
      <w:widowControl w:val="0"/>
      <w:autoSpaceDE w:val="0"/>
      <w:autoSpaceDN w:val="0"/>
      <w:spacing w:after="0" w:line="240" w:lineRule="auto"/>
    </w:pPr>
    <w:rPr>
      <w:rFonts w:ascii="Arial" w:eastAsia="Arial" w:hAnsi="Arial" w:cs="Arial"/>
      <w:sz w:val="24"/>
      <w:szCs w:val="24"/>
      <w:lang w:val="en-US"/>
    </w:rPr>
  </w:style>
  <w:style w:type="character" w:customStyle="1" w:styleId="TextoindependienteCar">
    <w:name w:val="Texto independiente Car"/>
    <w:basedOn w:val="Fuentedeprrafopredeter"/>
    <w:link w:val="Textoindependiente"/>
    <w:uiPriority w:val="1"/>
    <w:rsid w:val="000C647E"/>
    <w:rPr>
      <w:rFonts w:ascii="Arial" w:eastAsia="Arial" w:hAnsi="Arial" w:cs="Arial"/>
      <w:sz w:val="24"/>
      <w:szCs w:val="24"/>
      <w:lang w:val="en-US"/>
    </w:rPr>
  </w:style>
  <w:style w:type="character" w:customStyle="1" w:styleId="il">
    <w:name w:val="il"/>
    <w:basedOn w:val="Fuentedeprrafopredeter"/>
    <w:rsid w:val="00F14537"/>
  </w:style>
  <w:style w:type="character" w:customStyle="1" w:styleId="gmaildefault">
    <w:name w:val="gmail_default"/>
    <w:basedOn w:val="Fuentedeprrafopredeter"/>
    <w:rsid w:val="00F14537"/>
  </w:style>
  <w:style w:type="character" w:styleId="nfasis">
    <w:name w:val="Emphasis"/>
    <w:basedOn w:val="Fuentedeprrafopredeter"/>
    <w:uiPriority w:val="20"/>
    <w:qFormat/>
    <w:rsid w:val="00F14537"/>
    <w:rPr>
      <w:i/>
      <w:iCs/>
    </w:rPr>
  </w:style>
  <w:style w:type="character" w:styleId="Mencinsinresolver">
    <w:name w:val="Unresolved Mention"/>
    <w:basedOn w:val="Fuentedeprrafopredeter"/>
    <w:uiPriority w:val="99"/>
    <w:semiHidden/>
    <w:unhideWhenUsed/>
    <w:rsid w:val="00F14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129778">
      <w:bodyDiv w:val="1"/>
      <w:marLeft w:val="0"/>
      <w:marRight w:val="0"/>
      <w:marTop w:val="0"/>
      <w:marBottom w:val="0"/>
      <w:divBdr>
        <w:top w:val="none" w:sz="0" w:space="0" w:color="auto"/>
        <w:left w:val="none" w:sz="0" w:space="0" w:color="auto"/>
        <w:bottom w:val="none" w:sz="0" w:space="0" w:color="auto"/>
        <w:right w:val="none" w:sz="0" w:space="0" w:color="auto"/>
      </w:divBdr>
    </w:div>
    <w:div w:id="1403142268">
      <w:bodyDiv w:val="1"/>
      <w:marLeft w:val="0"/>
      <w:marRight w:val="0"/>
      <w:marTop w:val="0"/>
      <w:marBottom w:val="0"/>
      <w:divBdr>
        <w:top w:val="none" w:sz="0" w:space="0" w:color="auto"/>
        <w:left w:val="none" w:sz="0" w:space="0" w:color="auto"/>
        <w:bottom w:val="none" w:sz="0" w:space="0" w:color="auto"/>
        <w:right w:val="none" w:sz="0" w:space="0" w:color="auto"/>
      </w:divBdr>
    </w:div>
    <w:div w:id="2118452007">
      <w:bodyDiv w:val="1"/>
      <w:marLeft w:val="0"/>
      <w:marRight w:val="0"/>
      <w:marTop w:val="0"/>
      <w:marBottom w:val="0"/>
      <w:divBdr>
        <w:top w:val="none" w:sz="0" w:space="0" w:color="auto"/>
        <w:left w:val="none" w:sz="0" w:space="0" w:color="auto"/>
        <w:bottom w:val="none" w:sz="0" w:space="0" w:color="auto"/>
        <w:right w:val="none" w:sz="0" w:space="0" w:color="auto"/>
      </w:divBdr>
      <w:divsChild>
        <w:div w:id="1392461811">
          <w:marLeft w:val="0"/>
          <w:marRight w:val="0"/>
          <w:marTop w:val="0"/>
          <w:marBottom w:val="0"/>
          <w:divBdr>
            <w:top w:val="none" w:sz="0" w:space="0" w:color="auto"/>
            <w:left w:val="none" w:sz="0" w:space="0" w:color="auto"/>
            <w:bottom w:val="none" w:sz="0" w:space="0" w:color="auto"/>
            <w:right w:val="none" w:sz="0" w:space="0" w:color="auto"/>
          </w:divBdr>
        </w:div>
        <w:div w:id="1747922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h.es/agenda/eventos_es.html&#16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0comunicacion@umh.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pPr>
      <a:bodyPr/>
      <a:lstStyle/>
      <a:style>
        <a:lnRef idx="1">
          <a:schemeClr val="accent3"/>
        </a:lnRef>
        <a:fillRef idx="0">
          <a:schemeClr val="accent3"/>
        </a:fillRef>
        <a:effectRef idx="0">
          <a:schemeClr val="accent3"/>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F672C-B774-4BC8-BBE2-A079C1657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516</Words>
  <Characters>2840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Berna, Patricia</dc:creator>
  <cp:keywords/>
  <dc:description/>
  <cp:lastModifiedBy>Vilaplana Ferrandiz, Paloma</cp:lastModifiedBy>
  <cp:revision>2</cp:revision>
  <cp:lastPrinted>2021-07-07T10:45:00Z</cp:lastPrinted>
  <dcterms:created xsi:type="dcterms:W3CDTF">2026-09-15T08:49:00Z</dcterms:created>
  <dcterms:modified xsi:type="dcterms:W3CDTF">2026-09-15T08:49:00Z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2a833c92-7627-47cf-bc7e-d7c1a2d4bb8c</vt:lpwstr>
  </property>
</Properties>
</file>